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苏中药业集团黄葵提取车间提取技术改造项目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设计内容</w:t>
      </w:r>
      <w:r>
        <w:rPr>
          <w:rFonts w:hint="eastAsia"/>
          <w:sz w:val="32"/>
          <w:szCs w:val="32"/>
          <w:lang w:eastAsia="zh-CN"/>
        </w:rPr>
        <w:t>及要求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安全设施设计专篇（必须符合安全相关法律法规要求，通过安全专家验收、评审）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职业卫生设施设计专篇（必须符合职业健康相关法律法规要求，通过职业卫生环境检测、职业卫生专家验收、评审）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消防设计</w:t>
      </w:r>
      <w:r>
        <w:rPr>
          <w:rFonts w:hint="eastAsia"/>
          <w:sz w:val="28"/>
          <w:szCs w:val="28"/>
          <w:lang w:eastAsia="zh-CN"/>
        </w:rPr>
        <w:t>专篇（符合消防相关法律法规要求，并保证通过消防备案、验收）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施工图设计（</w:t>
      </w:r>
      <w:r>
        <w:rPr>
          <w:rFonts w:hint="eastAsia"/>
          <w:sz w:val="28"/>
          <w:szCs w:val="28"/>
          <w:lang w:eastAsia="zh-CN"/>
        </w:rPr>
        <w:t>设备安装、工艺管道、</w:t>
      </w:r>
      <w:r>
        <w:rPr>
          <w:rFonts w:hint="eastAsia"/>
          <w:sz w:val="28"/>
          <w:szCs w:val="28"/>
        </w:rPr>
        <w:t>给排水、暖通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电及消防</w:t>
      </w:r>
      <w:r>
        <w:rPr>
          <w:rFonts w:hint="eastAsia"/>
          <w:sz w:val="28"/>
          <w:szCs w:val="28"/>
          <w:lang w:eastAsia="zh-CN"/>
        </w:rPr>
        <w:t>等相关内容</w:t>
      </w:r>
      <w:r>
        <w:rPr>
          <w:rFonts w:hint="eastAsia"/>
          <w:sz w:val="28"/>
          <w:szCs w:val="28"/>
        </w:rPr>
        <w:t>）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竣工图</w:t>
      </w:r>
      <w:bookmarkStart w:id="0" w:name="_GoBack"/>
      <w:bookmarkEnd w:id="0"/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设计内容符合国家医药化工行业相关法律法规、符合本公司生产相关需求。</w:t>
      </w:r>
    </w:p>
    <w:p>
      <w:pPr>
        <w:pStyle w:val="4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投标报价按照各单列项目分别报价，最后汇总，做最终优惠价。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93CCA"/>
    <w:multiLevelType w:val="multilevel"/>
    <w:tmpl w:val="4C593CC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3753F"/>
    <w:rsid w:val="1A1151E4"/>
    <w:rsid w:val="24FC5C50"/>
    <w:rsid w:val="27342415"/>
    <w:rsid w:val="2B53753F"/>
    <w:rsid w:val="54210C59"/>
    <w:rsid w:val="603C5878"/>
    <w:rsid w:val="68AD1382"/>
    <w:rsid w:val="7AC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2019-06-20T09:53:00Z</dcterms:created>
  <dc:creator>成義</dc:creator>
  <cp:lastModifiedBy>成義</cp:lastModifiedBy>
  <dcterms:modified xsi:type="dcterms:W3CDTF">2019-08-09T09:06:35Z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